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303AF" w14:textId="2F924B27" w:rsidR="000307AA" w:rsidRPr="008F721B" w:rsidRDefault="00AB7341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r>
        <w:rPr>
          <w:rFonts w:ascii="Times" w:hAnsi="Times"/>
          <w:b/>
          <w:sz w:val="24"/>
          <w:szCs w:val="24"/>
        </w:rPr>
        <w:t>LEY N.º</w:t>
      </w:r>
      <w:r w:rsidR="000307AA" w:rsidRPr="008F721B">
        <w:rPr>
          <w:rFonts w:ascii="Times" w:hAnsi="Times"/>
          <w:b/>
          <w:sz w:val="24"/>
          <w:szCs w:val="24"/>
        </w:rPr>
        <w:t xml:space="preserve"> 29495, LEY DE LOS CONSEJOS DE CONSULTA DE LAS COMUNIDADES PERUANAS EN EL EXTERIOR</w:t>
      </w:r>
    </w:p>
    <w:p w14:paraId="215157F9" w14:textId="77777777" w:rsidR="008F721B" w:rsidRDefault="008F721B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</w:p>
    <w:p w14:paraId="48A8A7A0" w14:textId="309BFF82" w:rsidR="000307AA" w:rsidRPr="008F721B" w:rsidRDefault="00380EFD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 xml:space="preserve">DECLARACIÓN </w:t>
      </w:r>
      <w:r w:rsidR="00455FD5" w:rsidRPr="008F721B">
        <w:rPr>
          <w:rFonts w:ascii="Times" w:hAnsi="Times"/>
          <w:b/>
          <w:sz w:val="24"/>
          <w:szCs w:val="24"/>
        </w:rPr>
        <w:t>JURADA</w:t>
      </w:r>
      <w:r w:rsidR="00455FD5">
        <w:rPr>
          <w:rFonts w:ascii="Times" w:hAnsi="Times"/>
          <w:b/>
          <w:sz w:val="24"/>
          <w:szCs w:val="24"/>
        </w:rPr>
        <w:t xml:space="preserve"> (</w:t>
      </w:r>
      <w:r w:rsidR="00EE23DE" w:rsidRPr="008F721B">
        <w:rPr>
          <w:rFonts w:ascii="Times" w:hAnsi="Times"/>
          <w:b/>
          <w:sz w:val="24"/>
          <w:szCs w:val="24"/>
        </w:rPr>
        <w:t>Art. 19º del DS Nº 057-2010-RE</w:t>
      </w:r>
      <w:r w:rsidR="000307AA" w:rsidRPr="008F721B">
        <w:rPr>
          <w:rFonts w:ascii="Times" w:hAnsi="Times"/>
          <w:b/>
          <w:sz w:val="24"/>
          <w:szCs w:val="24"/>
        </w:rPr>
        <w:t>)</w:t>
      </w:r>
    </w:p>
    <w:p w14:paraId="0933797F" w14:textId="77777777" w:rsidR="00A7221E" w:rsidRPr="008F721B" w:rsidRDefault="00A7221E" w:rsidP="008F721B">
      <w:pPr>
        <w:spacing w:line="360" w:lineRule="auto"/>
        <w:rPr>
          <w:rFonts w:ascii="Times" w:hAnsi="Times"/>
          <w:sz w:val="24"/>
          <w:szCs w:val="24"/>
        </w:rPr>
      </w:pPr>
    </w:p>
    <w:p w14:paraId="16C8C4D9" w14:textId="05F4D001" w:rsidR="00C52291" w:rsidRPr="008F721B" w:rsidRDefault="008F721B" w:rsidP="008F721B">
      <w:pPr>
        <w:spacing w:line="360" w:lineRule="auto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Quien</w:t>
      </w:r>
      <w:r w:rsidR="00380EFD" w:rsidRPr="008F721B">
        <w:rPr>
          <w:rFonts w:ascii="Times" w:hAnsi="Times"/>
          <w:sz w:val="24"/>
          <w:szCs w:val="24"/>
        </w:rPr>
        <w:t xml:space="preserve"> </w:t>
      </w:r>
      <w:r>
        <w:rPr>
          <w:rFonts w:ascii="Times" w:hAnsi="Times"/>
          <w:sz w:val="24"/>
          <w:szCs w:val="24"/>
        </w:rPr>
        <w:t>suscribe</w:t>
      </w:r>
      <w:r w:rsidR="00380EFD" w:rsidRPr="008F721B">
        <w:rPr>
          <w:rFonts w:ascii="Times" w:hAnsi="Times"/>
          <w:sz w:val="24"/>
          <w:szCs w:val="24"/>
        </w:rPr>
        <w:t>,</w:t>
      </w:r>
      <w:r>
        <w:rPr>
          <w:rFonts w:ascii="Times" w:hAnsi="Times"/>
          <w:sz w:val="24"/>
          <w:szCs w:val="24"/>
        </w:rPr>
        <w:t xml:space="preserve"> </w:t>
      </w:r>
      <w:r w:rsidR="00380EFD" w:rsidRPr="008F721B">
        <w:rPr>
          <w:rFonts w:ascii="Times" w:hAnsi="Times"/>
          <w:sz w:val="24"/>
          <w:szCs w:val="24"/>
        </w:rPr>
        <w:t>...</w:t>
      </w:r>
      <w:r>
        <w:rPr>
          <w:rFonts w:ascii="Times" w:hAnsi="Times"/>
          <w:sz w:val="24"/>
          <w:szCs w:val="24"/>
        </w:rPr>
        <w:t>................</w:t>
      </w:r>
      <w:r w:rsidR="00380EFD" w:rsidRPr="008F721B">
        <w:rPr>
          <w:rFonts w:ascii="Times" w:hAnsi="Times"/>
          <w:sz w:val="24"/>
          <w:szCs w:val="24"/>
        </w:rPr>
        <w:t>...........................</w:t>
      </w:r>
      <w:r w:rsidR="000307AA" w:rsidRPr="008F721B">
        <w:rPr>
          <w:rFonts w:ascii="Times" w:hAnsi="Times"/>
          <w:sz w:val="24"/>
          <w:szCs w:val="24"/>
        </w:rPr>
        <w:t>..................................................................., ciudadano</w:t>
      </w:r>
      <w:r>
        <w:rPr>
          <w:rFonts w:ascii="Times" w:hAnsi="Times"/>
          <w:sz w:val="24"/>
          <w:szCs w:val="24"/>
        </w:rPr>
        <w:t>/a</w:t>
      </w:r>
      <w:r w:rsidR="000307AA" w:rsidRPr="008F721B">
        <w:rPr>
          <w:rFonts w:ascii="Times" w:hAnsi="Times"/>
          <w:sz w:val="24"/>
          <w:szCs w:val="24"/>
        </w:rPr>
        <w:t xml:space="preserve"> peruano</w:t>
      </w:r>
      <w:r>
        <w:rPr>
          <w:rFonts w:ascii="Times" w:hAnsi="Times"/>
          <w:sz w:val="24"/>
          <w:szCs w:val="24"/>
        </w:rPr>
        <w:t>/a</w:t>
      </w:r>
      <w:r w:rsidR="00380EFD" w:rsidRPr="008F721B">
        <w:rPr>
          <w:rFonts w:ascii="Times" w:hAnsi="Times"/>
          <w:sz w:val="24"/>
          <w:szCs w:val="24"/>
        </w:rPr>
        <w:t xml:space="preserve"> identificado</w:t>
      </w:r>
      <w:r>
        <w:rPr>
          <w:rFonts w:ascii="Times" w:hAnsi="Times"/>
          <w:sz w:val="24"/>
          <w:szCs w:val="24"/>
        </w:rPr>
        <w:t>/a</w:t>
      </w:r>
      <w:r w:rsidR="00380EFD" w:rsidRPr="008F721B">
        <w:rPr>
          <w:rFonts w:ascii="Times" w:hAnsi="Times"/>
          <w:sz w:val="24"/>
          <w:szCs w:val="24"/>
        </w:rPr>
        <w:t xml:space="preserve"> con DNI Nº …</w:t>
      </w:r>
      <w:r w:rsidR="000307AA" w:rsidRPr="008F721B">
        <w:rPr>
          <w:rFonts w:ascii="Times" w:hAnsi="Times"/>
          <w:sz w:val="24"/>
          <w:szCs w:val="24"/>
        </w:rPr>
        <w:t>………</w:t>
      </w:r>
      <w:r>
        <w:rPr>
          <w:rFonts w:ascii="Times" w:hAnsi="Times"/>
          <w:sz w:val="24"/>
          <w:szCs w:val="24"/>
        </w:rPr>
        <w:t>…….</w:t>
      </w:r>
      <w:r w:rsidR="00380EFD" w:rsidRPr="008F721B">
        <w:rPr>
          <w:rFonts w:ascii="Times" w:hAnsi="Times"/>
          <w:sz w:val="24"/>
          <w:szCs w:val="24"/>
        </w:rPr>
        <w:t xml:space="preserve">………., </w:t>
      </w:r>
      <w:r w:rsidR="00223F9D" w:rsidRPr="008F721B">
        <w:rPr>
          <w:rFonts w:ascii="Times" w:hAnsi="Times"/>
          <w:sz w:val="24"/>
          <w:szCs w:val="24"/>
        </w:rPr>
        <w:t xml:space="preserve">con domicilio </w:t>
      </w:r>
      <w:r w:rsidR="000307AA" w:rsidRPr="008F721B">
        <w:rPr>
          <w:rFonts w:ascii="Times" w:hAnsi="Times"/>
          <w:sz w:val="24"/>
          <w:szCs w:val="24"/>
        </w:rPr>
        <w:t>en …………………….……………………………</w:t>
      </w:r>
      <w:r w:rsidR="00380EFD" w:rsidRPr="008F721B">
        <w:rPr>
          <w:rFonts w:ascii="Times" w:hAnsi="Times"/>
          <w:sz w:val="24"/>
          <w:szCs w:val="24"/>
        </w:rPr>
        <w:t>………</w:t>
      </w:r>
      <w:r>
        <w:rPr>
          <w:rFonts w:ascii="Times" w:hAnsi="Times"/>
          <w:sz w:val="24"/>
          <w:szCs w:val="24"/>
        </w:rPr>
        <w:t>…………………………………</w:t>
      </w:r>
      <w:r w:rsidR="00380EFD" w:rsidRPr="008F721B">
        <w:rPr>
          <w:rFonts w:ascii="Times" w:hAnsi="Times"/>
          <w:sz w:val="24"/>
          <w:szCs w:val="24"/>
        </w:rPr>
        <w:t>….,</w:t>
      </w:r>
      <w:r w:rsidR="00223F9D" w:rsidRPr="008F721B">
        <w:rPr>
          <w:rFonts w:ascii="Times" w:hAnsi="Times"/>
          <w:sz w:val="24"/>
          <w:szCs w:val="24"/>
        </w:rPr>
        <w:t xml:space="preserve"> </w:t>
      </w:r>
      <w:r w:rsidR="000307AA" w:rsidRPr="008F721B">
        <w:rPr>
          <w:rFonts w:ascii="Times" w:hAnsi="Times"/>
          <w:sz w:val="24"/>
          <w:szCs w:val="24"/>
        </w:rPr>
        <w:t>que corresponde a</w:t>
      </w:r>
      <w:r w:rsidR="00C52291" w:rsidRPr="008F721B">
        <w:rPr>
          <w:rFonts w:ascii="Times" w:hAnsi="Times"/>
          <w:sz w:val="24"/>
          <w:szCs w:val="24"/>
        </w:rPr>
        <w:t xml:space="preserve"> la circunscripción del</w:t>
      </w:r>
      <w:r w:rsidR="000307AA" w:rsidRPr="008F721B">
        <w:rPr>
          <w:rFonts w:ascii="Times" w:hAnsi="Times"/>
          <w:sz w:val="24"/>
          <w:szCs w:val="24"/>
        </w:rPr>
        <w:t xml:space="preserve"> Consulado del Perú en</w:t>
      </w:r>
      <w:r>
        <w:rPr>
          <w:rFonts w:ascii="Times" w:hAnsi="Times"/>
          <w:sz w:val="24"/>
          <w:szCs w:val="24"/>
        </w:rPr>
        <w:t xml:space="preserve"> </w:t>
      </w:r>
      <w:r w:rsidR="000307AA" w:rsidRPr="008F721B">
        <w:rPr>
          <w:rFonts w:ascii="Times" w:hAnsi="Times"/>
          <w:sz w:val="24"/>
          <w:szCs w:val="24"/>
        </w:rPr>
        <w:t xml:space="preserve">………………………………….; </w:t>
      </w:r>
      <w:r w:rsidR="00223F9D" w:rsidRPr="008F721B">
        <w:rPr>
          <w:rFonts w:ascii="Times" w:hAnsi="Times"/>
          <w:sz w:val="24"/>
          <w:szCs w:val="24"/>
        </w:rPr>
        <w:t>siendo mi deseo participar como candidato</w:t>
      </w:r>
      <w:r>
        <w:rPr>
          <w:rFonts w:ascii="Times" w:hAnsi="Times"/>
          <w:sz w:val="24"/>
          <w:szCs w:val="24"/>
        </w:rPr>
        <w:t>/a</w:t>
      </w:r>
      <w:r w:rsidR="00223F9D" w:rsidRPr="008F721B">
        <w:rPr>
          <w:rFonts w:ascii="Times" w:hAnsi="Times"/>
          <w:sz w:val="24"/>
          <w:szCs w:val="24"/>
        </w:rPr>
        <w:t xml:space="preserve"> en las </w:t>
      </w:r>
      <w:r w:rsidRPr="008F721B">
        <w:rPr>
          <w:rFonts w:ascii="Times" w:hAnsi="Times"/>
          <w:sz w:val="24"/>
          <w:szCs w:val="24"/>
        </w:rPr>
        <w:t xml:space="preserve">ELECCIONES PARA MIEMBRO DEL CONSEJO DE CONSULTA DEL CONSULADO DEL PERÚ EN </w:t>
      </w:r>
      <w:r w:rsidR="000307AA" w:rsidRPr="008F721B">
        <w:rPr>
          <w:rFonts w:ascii="Times" w:hAnsi="Times"/>
          <w:sz w:val="24"/>
          <w:szCs w:val="24"/>
        </w:rPr>
        <w:t>………………………………..</w:t>
      </w:r>
      <w:r w:rsidR="00745F47" w:rsidRPr="008F721B">
        <w:rPr>
          <w:rFonts w:ascii="Times" w:hAnsi="Times"/>
          <w:sz w:val="24"/>
          <w:szCs w:val="24"/>
        </w:rPr>
        <w:t>..</w:t>
      </w:r>
      <w:r w:rsidR="00223F9D" w:rsidRPr="008F721B">
        <w:rPr>
          <w:rFonts w:ascii="Times" w:hAnsi="Times"/>
          <w:sz w:val="24"/>
          <w:szCs w:val="24"/>
        </w:rPr>
        <w:t>.,</w:t>
      </w:r>
      <w:r w:rsidR="000307AA" w:rsidRPr="008F721B">
        <w:rPr>
          <w:rFonts w:ascii="Times" w:hAnsi="Times"/>
          <w:sz w:val="24"/>
          <w:szCs w:val="24"/>
        </w:rPr>
        <w:t xml:space="preserve"> </w:t>
      </w:r>
      <w:r w:rsidR="009178F5" w:rsidRPr="008F721B">
        <w:rPr>
          <w:rFonts w:ascii="Times" w:hAnsi="Times"/>
          <w:sz w:val="24"/>
          <w:szCs w:val="24"/>
        </w:rPr>
        <w:t xml:space="preserve">para el período </w:t>
      </w:r>
      <w:r w:rsidR="004C5122">
        <w:rPr>
          <w:rFonts w:ascii="Times" w:hAnsi="Times"/>
          <w:sz w:val="24"/>
          <w:szCs w:val="24"/>
        </w:rPr>
        <w:t>202</w:t>
      </w:r>
      <w:r w:rsidR="0099339C">
        <w:rPr>
          <w:rFonts w:ascii="Times" w:hAnsi="Times"/>
          <w:sz w:val="24"/>
          <w:szCs w:val="24"/>
        </w:rPr>
        <w:t>5</w:t>
      </w:r>
      <w:r w:rsidR="00455FD5">
        <w:rPr>
          <w:rFonts w:ascii="Times" w:hAnsi="Times"/>
          <w:sz w:val="24"/>
          <w:szCs w:val="24"/>
        </w:rPr>
        <w:t>-202</w:t>
      </w:r>
      <w:r w:rsidR="0099339C">
        <w:rPr>
          <w:rFonts w:ascii="Times" w:hAnsi="Times"/>
          <w:sz w:val="24"/>
          <w:szCs w:val="24"/>
        </w:rPr>
        <w:t>6</w:t>
      </w:r>
      <w:r w:rsidR="009178F5" w:rsidRPr="008F721B">
        <w:rPr>
          <w:rFonts w:ascii="Times" w:hAnsi="Times"/>
          <w:sz w:val="24"/>
          <w:szCs w:val="24"/>
        </w:rPr>
        <w:t xml:space="preserve">, de conformidad </w:t>
      </w:r>
      <w:r w:rsidR="000307AA" w:rsidRPr="008F721B">
        <w:rPr>
          <w:rFonts w:ascii="Times" w:hAnsi="Times"/>
          <w:sz w:val="24"/>
          <w:szCs w:val="24"/>
        </w:rPr>
        <w:t xml:space="preserve">con lo </w:t>
      </w:r>
      <w:r w:rsidR="009178F5" w:rsidRPr="008F721B">
        <w:rPr>
          <w:rFonts w:ascii="Times" w:hAnsi="Times"/>
          <w:sz w:val="24"/>
          <w:szCs w:val="24"/>
        </w:rPr>
        <w:t>establecido en los artículos 13º y 19º del DS 057-2010-RE, Reglamento de la Ley Nº 29495, Ley de los Consejo de Consulta de las Comu</w:t>
      </w:r>
      <w:r w:rsidR="00745F47" w:rsidRPr="008F721B">
        <w:rPr>
          <w:rFonts w:ascii="Times" w:hAnsi="Times"/>
          <w:sz w:val="24"/>
          <w:szCs w:val="24"/>
        </w:rPr>
        <w:t xml:space="preserve">nidades Peruanas en el Exterior, </w:t>
      </w:r>
    </w:p>
    <w:p w14:paraId="2F3465CA" w14:textId="77777777" w:rsidR="00745F47" w:rsidRPr="008F721B" w:rsidRDefault="00745F47" w:rsidP="008F721B">
      <w:pPr>
        <w:spacing w:line="36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DECLARO</w:t>
      </w:r>
      <w:r w:rsidR="000307AA" w:rsidRPr="008F721B">
        <w:rPr>
          <w:rFonts w:ascii="Times" w:hAnsi="Times"/>
          <w:b/>
          <w:sz w:val="24"/>
          <w:szCs w:val="24"/>
        </w:rPr>
        <w:t xml:space="preserve"> BAJO JURAMENTO QUE</w:t>
      </w:r>
      <w:r w:rsidRPr="008F721B">
        <w:rPr>
          <w:rFonts w:ascii="Times" w:hAnsi="Times"/>
          <w:b/>
          <w:sz w:val="24"/>
          <w:szCs w:val="24"/>
        </w:rPr>
        <w:t>:</w:t>
      </w:r>
    </w:p>
    <w:p w14:paraId="0831CFA0" w14:textId="5E2EEF6D" w:rsidR="00745F47" w:rsidRPr="008F721B" w:rsidRDefault="000307AA" w:rsidP="008F721B">
      <w:pPr>
        <w:spacing w:line="360" w:lineRule="auto"/>
        <w:jc w:val="both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Carezco de</w:t>
      </w:r>
      <w:r w:rsidR="00745F47" w:rsidRPr="008F721B">
        <w:rPr>
          <w:rFonts w:ascii="Times" w:hAnsi="Times"/>
          <w:b/>
          <w:sz w:val="24"/>
          <w:szCs w:val="24"/>
        </w:rPr>
        <w:t xml:space="preserve"> antecedentes penales </w:t>
      </w:r>
      <w:r w:rsidRPr="008F721B">
        <w:rPr>
          <w:rFonts w:ascii="Times" w:hAnsi="Times"/>
          <w:b/>
          <w:sz w:val="24"/>
          <w:szCs w:val="24"/>
        </w:rPr>
        <w:t>o</w:t>
      </w:r>
      <w:r w:rsidR="00745F47" w:rsidRPr="008F721B">
        <w:rPr>
          <w:rFonts w:ascii="Times" w:hAnsi="Times"/>
          <w:b/>
          <w:sz w:val="24"/>
          <w:szCs w:val="24"/>
        </w:rPr>
        <w:t xml:space="preserve"> policiales en el Perú </w:t>
      </w:r>
      <w:r w:rsidRPr="008F721B">
        <w:rPr>
          <w:rFonts w:ascii="Times" w:hAnsi="Times"/>
          <w:b/>
          <w:sz w:val="24"/>
          <w:szCs w:val="24"/>
        </w:rPr>
        <w:t>y</w:t>
      </w:r>
      <w:r w:rsidR="00745F47" w:rsidRPr="008F721B">
        <w:rPr>
          <w:rFonts w:ascii="Times" w:hAnsi="Times"/>
          <w:b/>
          <w:sz w:val="24"/>
          <w:szCs w:val="24"/>
        </w:rPr>
        <w:t xml:space="preserve"> en …</w:t>
      </w:r>
      <w:r w:rsidR="008F721B">
        <w:rPr>
          <w:rFonts w:ascii="Times" w:hAnsi="Times"/>
          <w:b/>
          <w:sz w:val="24"/>
          <w:szCs w:val="24"/>
        </w:rPr>
        <w:t>………………..</w:t>
      </w:r>
      <w:r w:rsidR="00F55D77" w:rsidRPr="008F721B">
        <w:rPr>
          <w:rFonts w:ascii="Times" w:hAnsi="Times"/>
          <w:b/>
          <w:sz w:val="24"/>
          <w:szCs w:val="24"/>
        </w:rPr>
        <w:t>.</w:t>
      </w:r>
      <w:r w:rsidR="00745F47" w:rsidRPr="008F721B">
        <w:rPr>
          <w:rFonts w:ascii="Times" w:hAnsi="Times"/>
          <w:b/>
          <w:sz w:val="24"/>
          <w:szCs w:val="24"/>
        </w:rPr>
        <w:t>.</w:t>
      </w:r>
      <w:r w:rsidR="008F721B">
        <w:rPr>
          <w:rFonts w:ascii="Times" w:hAnsi="Times"/>
          <w:b/>
          <w:sz w:val="24"/>
          <w:szCs w:val="24"/>
        </w:rPr>
        <w:t xml:space="preserve"> (se</w:t>
      </w:r>
      <w:r w:rsidR="00455FD5">
        <w:rPr>
          <w:rFonts w:ascii="Times" w:hAnsi="Times"/>
          <w:b/>
          <w:sz w:val="24"/>
          <w:szCs w:val="24"/>
        </w:rPr>
        <w:t>ñalar actual país de residencia;</w:t>
      </w:r>
      <w:r w:rsidR="00745F47" w:rsidRPr="008F721B">
        <w:rPr>
          <w:rFonts w:ascii="Times" w:hAnsi="Times"/>
          <w:b/>
          <w:sz w:val="24"/>
          <w:szCs w:val="24"/>
        </w:rPr>
        <w:t xml:space="preserve"> </w:t>
      </w:r>
      <w:r w:rsidRPr="008F721B">
        <w:rPr>
          <w:rFonts w:ascii="Times" w:hAnsi="Times"/>
          <w:b/>
          <w:sz w:val="24"/>
          <w:szCs w:val="24"/>
        </w:rPr>
        <w:t>y que no he</w:t>
      </w:r>
      <w:r w:rsidR="00745F47" w:rsidRPr="008F721B">
        <w:rPr>
          <w:rFonts w:ascii="Times" w:hAnsi="Times"/>
          <w:b/>
          <w:sz w:val="24"/>
          <w:szCs w:val="24"/>
        </w:rPr>
        <w:t xml:space="preserve"> sido separado de </w:t>
      </w:r>
      <w:r w:rsidR="00C655C8" w:rsidRPr="008F721B">
        <w:rPr>
          <w:rFonts w:ascii="Times" w:hAnsi="Times"/>
          <w:b/>
          <w:sz w:val="24"/>
          <w:szCs w:val="24"/>
        </w:rPr>
        <w:t>ningún Consejo de Consulta</w:t>
      </w:r>
      <w:r w:rsidR="00745F47" w:rsidRPr="008F721B">
        <w:rPr>
          <w:rFonts w:ascii="Times" w:hAnsi="Times"/>
          <w:b/>
          <w:sz w:val="24"/>
          <w:szCs w:val="24"/>
        </w:rPr>
        <w:t>.</w:t>
      </w:r>
    </w:p>
    <w:p w14:paraId="79F6ED69" w14:textId="77777777" w:rsidR="00A7221E" w:rsidRPr="008F721B" w:rsidRDefault="00C6300A" w:rsidP="008F721B">
      <w:pPr>
        <w:pStyle w:val="Ttulo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 w:rsidRPr="008F721B">
        <w:rPr>
          <w:rFonts w:ascii="Times" w:hAnsi="Times"/>
          <w:b w:val="0"/>
        </w:rPr>
        <w:t>D</w:t>
      </w:r>
      <w:r w:rsidR="00745F47" w:rsidRPr="008F721B">
        <w:rPr>
          <w:rFonts w:ascii="Times" w:hAnsi="Times"/>
          <w:b w:val="0"/>
        </w:rPr>
        <w:t xml:space="preserve">eclaro, </w:t>
      </w:r>
      <w:r w:rsidRPr="008F721B">
        <w:rPr>
          <w:rFonts w:ascii="Times" w:hAnsi="Times"/>
          <w:b w:val="0"/>
        </w:rPr>
        <w:t>asimismo</w:t>
      </w:r>
      <w:r w:rsidRPr="008F721B">
        <w:rPr>
          <w:rFonts w:ascii="Times" w:hAnsi="Times"/>
        </w:rPr>
        <w:t xml:space="preserve">, </w:t>
      </w:r>
      <w:r w:rsidRPr="008F721B">
        <w:rPr>
          <w:rFonts w:ascii="Times" w:hAnsi="Times"/>
          <w:b w:val="0"/>
        </w:rPr>
        <w:t xml:space="preserve">conocer los efectos legales que genera brindar información falsa en </w:t>
      </w:r>
      <w:r w:rsidR="00C655C8" w:rsidRPr="008F721B">
        <w:rPr>
          <w:rFonts w:ascii="Times" w:hAnsi="Times"/>
          <w:b w:val="0"/>
        </w:rPr>
        <w:t xml:space="preserve">una </w:t>
      </w:r>
      <w:r w:rsidRPr="008F721B">
        <w:rPr>
          <w:rFonts w:ascii="Times" w:hAnsi="Times"/>
          <w:b w:val="0"/>
        </w:rPr>
        <w:t>Declaración Jurada</w:t>
      </w:r>
      <w:r w:rsidR="00C655C8" w:rsidRPr="008F721B">
        <w:rPr>
          <w:rFonts w:ascii="Times" w:hAnsi="Times"/>
          <w:b w:val="0"/>
        </w:rPr>
        <w:t xml:space="preserve"> como la presente</w:t>
      </w:r>
      <w:r w:rsidR="003A777E" w:rsidRPr="008F721B">
        <w:rPr>
          <w:rFonts w:ascii="Times" w:hAnsi="Times"/>
          <w:b w:val="0"/>
        </w:rPr>
        <w:t xml:space="preserve">, conforme </w:t>
      </w:r>
      <w:r w:rsidR="00C655C8" w:rsidRPr="008F721B">
        <w:rPr>
          <w:rFonts w:ascii="Times" w:hAnsi="Times"/>
          <w:b w:val="0"/>
        </w:rPr>
        <w:t xml:space="preserve">a </w:t>
      </w:r>
      <w:r w:rsidR="003A777E" w:rsidRPr="008F721B">
        <w:rPr>
          <w:rFonts w:ascii="Times" w:hAnsi="Times"/>
          <w:b w:val="0"/>
        </w:rPr>
        <w:t>lo establ</w:t>
      </w:r>
      <w:r w:rsidR="00C655C8" w:rsidRPr="008F721B">
        <w:rPr>
          <w:rFonts w:ascii="Times" w:hAnsi="Times"/>
          <w:b w:val="0"/>
        </w:rPr>
        <w:t xml:space="preserve">ecido en </w:t>
      </w:r>
      <w:r w:rsidR="003A777E" w:rsidRPr="008F721B">
        <w:rPr>
          <w:rFonts w:ascii="Times" w:hAnsi="Times"/>
          <w:b w:val="0"/>
        </w:rPr>
        <w:t xml:space="preserve">el </w:t>
      </w:r>
      <w:r w:rsidR="00B84BB3" w:rsidRPr="008F721B">
        <w:rPr>
          <w:rFonts w:ascii="Times" w:hAnsi="Times"/>
          <w:b w:val="0"/>
        </w:rPr>
        <w:t>a</w:t>
      </w:r>
      <w:r w:rsidR="003A777E" w:rsidRPr="008F721B">
        <w:rPr>
          <w:rFonts w:ascii="Times" w:hAnsi="Times"/>
          <w:b w:val="0"/>
        </w:rPr>
        <w:t>rtículo</w:t>
      </w:r>
      <w:r w:rsidR="00B84BB3" w:rsidRPr="008F721B">
        <w:rPr>
          <w:rFonts w:ascii="Times" w:hAnsi="Times"/>
          <w:b w:val="0"/>
        </w:rPr>
        <w:t xml:space="preserve"> 411º del Código Penal y el artículo 32º de la Ley Nº 27444, Ley del Procedimiento Administrativo General.</w:t>
      </w:r>
    </w:p>
    <w:p w14:paraId="10FECF81" w14:textId="77777777" w:rsidR="00B84BB3" w:rsidRPr="008F721B" w:rsidRDefault="00B84BB3" w:rsidP="008F721B">
      <w:pPr>
        <w:pStyle w:val="Ttulo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</w:p>
    <w:p w14:paraId="1A6B532B" w14:textId="4E6DB962" w:rsidR="00B84BB3" w:rsidRDefault="00455FD5" w:rsidP="008F721B">
      <w:pPr>
        <w:pStyle w:val="Ttulo2"/>
        <w:numPr>
          <w:ilvl w:val="0"/>
          <w:numId w:val="0"/>
        </w:numPr>
        <w:spacing w:line="360" w:lineRule="auto"/>
        <w:ind w:left="3544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 xml:space="preserve"> …………………,</w:t>
      </w:r>
      <w:r w:rsidR="00ED18FD" w:rsidRPr="008F721B">
        <w:rPr>
          <w:rFonts w:ascii="Times" w:hAnsi="Times"/>
          <w:b w:val="0"/>
        </w:rPr>
        <w:t xml:space="preserve"> </w:t>
      </w:r>
      <w:r w:rsidRPr="008F721B">
        <w:rPr>
          <w:rFonts w:ascii="Times" w:hAnsi="Times"/>
          <w:b w:val="0"/>
        </w:rPr>
        <w:t>……</w:t>
      </w:r>
      <w:r w:rsidR="00ED18FD" w:rsidRPr="008F721B">
        <w:rPr>
          <w:rFonts w:ascii="Times" w:hAnsi="Times"/>
          <w:b w:val="0"/>
        </w:rPr>
        <w:t>…</w:t>
      </w:r>
      <w:r w:rsidRPr="008F721B">
        <w:rPr>
          <w:rFonts w:ascii="Times" w:hAnsi="Times"/>
          <w:b w:val="0"/>
        </w:rPr>
        <w:t>……</w:t>
      </w:r>
      <w:r w:rsidR="00ED18FD" w:rsidRPr="008F721B">
        <w:rPr>
          <w:rFonts w:ascii="Times" w:hAnsi="Times"/>
          <w:b w:val="0"/>
        </w:rPr>
        <w:t>de……</w:t>
      </w:r>
      <w:r w:rsidRPr="008F721B">
        <w:rPr>
          <w:rFonts w:ascii="Times" w:hAnsi="Times"/>
          <w:b w:val="0"/>
        </w:rPr>
        <w:t>……</w:t>
      </w:r>
      <w:r>
        <w:rPr>
          <w:rFonts w:ascii="Times" w:hAnsi="Times"/>
          <w:b w:val="0"/>
        </w:rPr>
        <w:t xml:space="preserve"> </w:t>
      </w:r>
      <w:r w:rsidR="00ED18FD" w:rsidRPr="008F721B">
        <w:rPr>
          <w:rFonts w:ascii="Times" w:hAnsi="Times"/>
          <w:b w:val="0"/>
        </w:rPr>
        <w:t>20</w:t>
      </w:r>
      <w:r w:rsidR="00FB61C3">
        <w:rPr>
          <w:rFonts w:ascii="Times" w:hAnsi="Times"/>
          <w:b w:val="0"/>
        </w:rPr>
        <w:t>2</w:t>
      </w:r>
      <w:r w:rsidR="00AB7341">
        <w:rPr>
          <w:rFonts w:ascii="Times" w:hAnsi="Times"/>
          <w:b w:val="0"/>
        </w:rPr>
        <w:t>5</w:t>
      </w:r>
    </w:p>
    <w:p w14:paraId="22626127" w14:textId="77777777" w:rsidR="00B84BB3" w:rsidRDefault="008F721B" w:rsidP="008F721B">
      <w:pPr>
        <w:pStyle w:val="Ttulo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 xml:space="preserve"> </w:t>
      </w:r>
    </w:p>
    <w:p w14:paraId="3335E86A" w14:textId="77777777" w:rsidR="008F721B" w:rsidRPr="008F721B" w:rsidRDefault="008F721B" w:rsidP="008F721B">
      <w:pPr>
        <w:spacing w:line="360" w:lineRule="auto"/>
        <w:rPr>
          <w:lang w:eastAsia="es-ES"/>
        </w:rPr>
      </w:pPr>
    </w:p>
    <w:p w14:paraId="3621FCC8" w14:textId="77777777" w:rsidR="00B84BB3" w:rsidRPr="008F721B" w:rsidRDefault="00B84BB3" w:rsidP="008F721B">
      <w:pPr>
        <w:pStyle w:val="Ttulo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="008F721B">
        <w:rPr>
          <w:rFonts w:ascii="Times" w:hAnsi="Times"/>
          <w:b w:val="0"/>
        </w:rPr>
        <w:t xml:space="preserve">Firma del declarante: </w:t>
      </w:r>
      <w:r w:rsidRPr="008F721B">
        <w:rPr>
          <w:rFonts w:ascii="Times" w:hAnsi="Times"/>
          <w:b w:val="0"/>
        </w:rPr>
        <w:t>_</w:t>
      </w:r>
      <w:r w:rsidR="008F721B">
        <w:rPr>
          <w:rFonts w:ascii="Times" w:hAnsi="Times"/>
          <w:b w:val="0"/>
        </w:rPr>
        <w:t>_____</w:t>
      </w:r>
      <w:r w:rsidRPr="008F721B">
        <w:rPr>
          <w:rFonts w:ascii="Times" w:hAnsi="Times"/>
          <w:b w:val="0"/>
        </w:rPr>
        <w:t>______________________</w:t>
      </w:r>
    </w:p>
    <w:p w14:paraId="50EB4911" w14:textId="77777777" w:rsidR="00B84BB3" w:rsidRPr="008F721B" w:rsidRDefault="008F721B" w:rsidP="008F721B">
      <w:pPr>
        <w:pStyle w:val="Ttulo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>Nombre completo del declarante: __________________</w:t>
      </w:r>
    </w:p>
    <w:p w14:paraId="6D5EE4CB" w14:textId="77777777" w:rsidR="00C6300A" w:rsidRPr="008F721B" w:rsidRDefault="008F721B" w:rsidP="008F721B">
      <w:pPr>
        <w:pStyle w:val="Ttulo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  <w:u w:val="single"/>
        </w:rPr>
      </w:pPr>
      <w:r>
        <w:rPr>
          <w:rFonts w:ascii="Times" w:hAnsi="Times"/>
          <w:b w:val="0"/>
        </w:rPr>
        <w:t xml:space="preserve">Número de </w:t>
      </w:r>
      <w:r w:rsidR="00B84BB3" w:rsidRPr="008F721B">
        <w:rPr>
          <w:rFonts w:ascii="Times" w:hAnsi="Times"/>
          <w:b w:val="0"/>
        </w:rPr>
        <w:t xml:space="preserve">DNI </w:t>
      </w:r>
      <w:r>
        <w:rPr>
          <w:rFonts w:ascii="Times" w:hAnsi="Times"/>
          <w:b w:val="0"/>
        </w:rPr>
        <w:t>peruano: _________________________</w:t>
      </w:r>
      <w:r w:rsidR="003A777E" w:rsidRPr="008F721B">
        <w:rPr>
          <w:rFonts w:ascii="Times" w:hAnsi="Times"/>
          <w:b w:val="0"/>
        </w:rPr>
        <w:t xml:space="preserve"> </w:t>
      </w:r>
    </w:p>
    <w:p w14:paraId="6C7C34DB" w14:textId="77777777" w:rsidR="00380EFD" w:rsidRPr="008F721B" w:rsidRDefault="009178F5" w:rsidP="008F721B">
      <w:pPr>
        <w:spacing w:line="360" w:lineRule="auto"/>
        <w:rPr>
          <w:rFonts w:ascii="Times" w:hAnsi="Times"/>
          <w:sz w:val="24"/>
          <w:szCs w:val="24"/>
        </w:rPr>
      </w:pPr>
      <w:r w:rsidRPr="008F721B">
        <w:rPr>
          <w:rFonts w:ascii="Times" w:hAnsi="Times"/>
          <w:sz w:val="24"/>
          <w:szCs w:val="24"/>
        </w:rPr>
        <w:t xml:space="preserve"> </w:t>
      </w:r>
      <w:r w:rsidR="00380EFD" w:rsidRPr="008F721B">
        <w:rPr>
          <w:rFonts w:ascii="Times" w:hAnsi="Times"/>
          <w:sz w:val="24"/>
          <w:szCs w:val="24"/>
        </w:rPr>
        <w:t xml:space="preserve"> </w:t>
      </w:r>
    </w:p>
    <w:p w14:paraId="7404B229" w14:textId="77777777" w:rsidR="008F721B" w:rsidRPr="008F721B" w:rsidRDefault="008F721B">
      <w:pPr>
        <w:rPr>
          <w:rFonts w:ascii="Times" w:hAnsi="Times"/>
          <w:sz w:val="24"/>
          <w:szCs w:val="24"/>
        </w:rPr>
      </w:pPr>
    </w:p>
    <w:sectPr w:rsidR="008F721B" w:rsidRPr="008F721B" w:rsidSect="008F721B">
      <w:pgSz w:w="12240" w:h="15840"/>
      <w:pgMar w:top="1179" w:right="1467" w:bottom="62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A7A87"/>
    <w:multiLevelType w:val="hybridMultilevel"/>
    <w:tmpl w:val="26283ECE"/>
    <w:lvl w:ilvl="0" w:tplc="0C0A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A2468E8"/>
    <w:multiLevelType w:val="multilevel"/>
    <w:tmpl w:val="B0EE0BA2"/>
    <w:lvl w:ilvl="0">
      <w:start w:val="1"/>
      <w:numFmt w:val="decimal"/>
      <w:pStyle w:val="Ttulo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407532178">
    <w:abstractNumId w:val="0"/>
  </w:num>
  <w:num w:numId="2" w16cid:durableId="2202901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EFD"/>
    <w:rsid w:val="000307AA"/>
    <w:rsid w:val="0005493E"/>
    <w:rsid w:val="001A25C6"/>
    <w:rsid w:val="001C6DE3"/>
    <w:rsid w:val="00223F9D"/>
    <w:rsid w:val="002876D7"/>
    <w:rsid w:val="00380EFD"/>
    <w:rsid w:val="003A777E"/>
    <w:rsid w:val="00455FD5"/>
    <w:rsid w:val="00491EA6"/>
    <w:rsid w:val="004949F5"/>
    <w:rsid w:val="004C5122"/>
    <w:rsid w:val="004E18BD"/>
    <w:rsid w:val="006510D8"/>
    <w:rsid w:val="0074440A"/>
    <w:rsid w:val="00745F47"/>
    <w:rsid w:val="008E1FB1"/>
    <w:rsid w:val="008F721B"/>
    <w:rsid w:val="009178F5"/>
    <w:rsid w:val="00944717"/>
    <w:rsid w:val="0099339C"/>
    <w:rsid w:val="009D2690"/>
    <w:rsid w:val="00A7221E"/>
    <w:rsid w:val="00AB7341"/>
    <w:rsid w:val="00AE1110"/>
    <w:rsid w:val="00B84BB3"/>
    <w:rsid w:val="00C11F26"/>
    <w:rsid w:val="00C52291"/>
    <w:rsid w:val="00C6300A"/>
    <w:rsid w:val="00C655C8"/>
    <w:rsid w:val="00CD37F7"/>
    <w:rsid w:val="00CE38A3"/>
    <w:rsid w:val="00D93526"/>
    <w:rsid w:val="00ED18FD"/>
    <w:rsid w:val="00EE23DE"/>
    <w:rsid w:val="00F55D77"/>
    <w:rsid w:val="00FB6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43F2D"/>
  <w15:docId w15:val="{F25FA2FC-11BE-4D80-B710-0019A5D2D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1F26"/>
  </w:style>
  <w:style w:type="paragraph" w:styleId="Ttulo2">
    <w:name w:val="heading 2"/>
    <w:basedOn w:val="Normal"/>
    <w:next w:val="Normal"/>
    <w:link w:val="Ttulo2Char"/>
    <w:qFormat/>
    <w:rsid w:val="00C6300A"/>
    <w:pPr>
      <w:keepNext/>
      <w:numPr>
        <w:numId w:val="2"/>
      </w:numPr>
      <w:spacing w:after="0" w:line="240" w:lineRule="auto"/>
      <w:outlineLvl w:val="1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C6300A"/>
    <w:rPr>
      <w:rFonts w:ascii="Arial" w:eastAsia="Times New Roman" w:hAnsi="Arial" w:cs="Arial"/>
      <w:b/>
      <w:bCs/>
      <w:sz w:val="24"/>
      <w:szCs w:val="24"/>
      <w:lang w:eastAsia="es-E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E11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11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52F532C951694EABACFB93BFC123A0" ma:contentTypeVersion="1" ma:contentTypeDescription="Crear nuevo documento." ma:contentTypeScope="" ma:versionID="c04c08b91297cdbe6c212cc926a307b2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2e692fcda86d0aac84306616a95015b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5F8D260-405B-4D9B-94AB-7969039649B8}"/>
</file>

<file path=customXml/itemProps2.xml><?xml version="1.0" encoding="utf-8"?>
<ds:datastoreItem xmlns:ds="http://schemas.openxmlformats.org/officeDocument/2006/customXml" ds:itemID="{2752CC80-F6BA-4CA2-A737-194D2527371E}"/>
</file>

<file path=customXml/itemProps3.xml><?xml version="1.0" encoding="utf-8"?>
<ds:datastoreItem xmlns:ds="http://schemas.openxmlformats.org/officeDocument/2006/customXml" ds:itemID="{DFEC21EB-55B1-4586-B02E-39514743FA2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239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esouzav</dc:creator>
  <cp:keywords/>
  <dc:description/>
  <cp:lastModifiedBy>Consulado Peru Rio</cp:lastModifiedBy>
  <cp:revision>5</cp:revision>
  <cp:lastPrinted>2019-06-25T15:00:00Z</cp:lastPrinted>
  <dcterms:created xsi:type="dcterms:W3CDTF">2023-07-03T15:30:00Z</dcterms:created>
  <dcterms:modified xsi:type="dcterms:W3CDTF">2025-07-16T13:53:00Z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0x0101008452F532C951694EABACFB93BFC123A0</vt:lpwstr>
  </property>
</Properties>
</file>